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hd w:fill="ffffff" w:val="clear"/>
        <w:spacing w:after="300" w:before="480" w:lineRule="auto"/>
        <w:jc w:val="center"/>
        <w:rPr>
          <w:b w:val="1"/>
          <w:color w:val="242f33"/>
          <w:sz w:val="48"/>
          <w:szCs w:val="48"/>
        </w:rPr>
      </w:pPr>
      <w:bookmarkStart w:colFirst="0" w:colLast="0" w:name="_ihit5wlkdec5" w:id="0"/>
      <w:bookmarkEnd w:id="0"/>
      <w:r w:rsidDel="00000000" w:rsidR="00000000" w:rsidRPr="00000000">
        <w:rPr>
          <w:b w:val="1"/>
          <w:color w:val="242f33"/>
          <w:sz w:val="48"/>
          <w:szCs w:val="48"/>
        </w:rPr>
        <w:drawing>
          <wp:inline distB="114300" distT="114300" distL="114300" distR="114300">
            <wp:extent cx="3119438" cy="1534723"/>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119438" cy="15347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keepNext w:val="0"/>
        <w:keepLines w:val="0"/>
        <w:shd w:fill="ffffff" w:val="clear"/>
        <w:spacing w:after="300" w:before="480" w:lineRule="auto"/>
        <w:jc w:val="center"/>
        <w:rPr>
          <w:b w:val="1"/>
          <w:color w:val="242f33"/>
          <w:sz w:val="48"/>
          <w:szCs w:val="48"/>
        </w:rPr>
      </w:pPr>
      <w:bookmarkStart w:colFirst="0" w:colLast="0" w:name="_29qqoovl04db" w:id="1"/>
      <w:bookmarkEnd w:id="1"/>
      <w:r w:rsidDel="00000000" w:rsidR="00000000" w:rsidRPr="00000000">
        <w:rPr>
          <w:b w:val="1"/>
          <w:color w:val="242f33"/>
          <w:sz w:val="48"/>
          <w:szCs w:val="48"/>
          <w:rtl w:val="0"/>
        </w:rPr>
        <w:t xml:space="preserve">Belohnen Sie Mitarbeiter im Gesundheitswesen mit durchdachten Mitarbeitergeschenken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hd w:fill="ffffff" w:val="clear"/>
        <w:spacing w:after="1020" w:line="335.99999999999994" w:lineRule="auto"/>
        <w:rPr>
          <w:rFonts w:ascii="Georgia" w:cs="Georgia" w:eastAsia="Georgia" w:hAnsi="Georgia"/>
          <w:color w:val="242f33"/>
          <w:sz w:val="30"/>
          <w:szCs w:val="30"/>
        </w:rPr>
      </w:pPr>
      <w:r w:rsidDel="00000000" w:rsidR="00000000" w:rsidRPr="00000000">
        <w:rPr>
          <w:rFonts w:ascii="Georgia" w:cs="Georgia" w:eastAsia="Georgia" w:hAnsi="Georgia"/>
          <w:color w:val="242f33"/>
          <w:sz w:val="30"/>
          <w:szCs w:val="30"/>
          <w:rtl w:val="0"/>
        </w:rPr>
        <w:t xml:space="preserve">Mitarbeiter im Gesundheitswesen wie Ärzte, Krankenschwestern und Pflegekräfte bilden das Rückgrat des medizinischen Systems und bieten Patienten die notwendige Pflege und Unterstützung. Sie arbeiten unermüdlich unter schwierigen Umständen, um das Wohlergehen anderer zu gewährleisten. Die Anerkennung ihrer Bemühungen ist nicht nur eine Höflichkeitsgeste, sondern auch unerlässlich, um die Moral und die Arbeitszufriedenheit aufrechtzuerhalten, vor allem nach schwierigen Zeiten wie der Pandemie. Eine aufmerksame Geste der Wertschätzung kann viel dazu beitragen, Ihre Dankbarkeit für ihre harte Arbeit und ihr Engagement zu zeigen.</w:t>
      </w:r>
    </w:p>
    <w:p w:rsidR="00000000" w:rsidDel="00000000" w:rsidP="00000000" w:rsidRDefault="00000000" w:rsidRPr="00000000" w14:paraId="00000006">
      <w:pPr>
        <w:shd w:fill="ffffff" w:val="clear"/>
        <w:spacing w:after="1020" w:line="335.99999999999994" w:lineRule="auto"/>
        <w:rPr>
          <w:rFonts w:ascii="Georgia" w:cs="Georgia" w:eastAsia="Georgia" w:hAnsi="Georgia"/>
          <w:color w:val="242f33"/>
          <w:sz w:val="30"/>
          <w:szCs w:val="30"/>
        </w:rPr>
      </w:pPr>
      <w:r w:rsidDel="00000000" w:rsidR="00000000" w:rsidRPr="00000000">
        <w:rPr>
          <w:rFonts w:ascii="Georgia" w:cs="Georgia" w:eastAsia="Georgia" w:hAnsi="Georgia"/>
          <w:color w:val="242f33"/>
          <w:sz w:val="30"/>
          <w:szCs w:val="30"/>
          <w:rtl w:val="0"/>
        </w:rPr>
        <w:t xml:space="preserve">Eine der besten Möglichkeiten, Dankbarkeit auszudrücken, sind personalisierte </w:t>
      </w:r>
      <w:hyperlink r:id="rId7">
        <w:r w:rsidDel="00000000" w:rsidR="00000000" w:rsidRPr="00000000">
          <w:rPr>
            <w:rFonts w:ascii="Georgia" w:cs="Georgia" w:eastAsia="Georgia" w:hAnsi="Georgia"/>
            <w:color w:val="1155cc"/>
            <w:sz w:val="30"/>
            <w:szCs w:val="30"/>
            <w:u w:val="single"/>
            <w:rtl w:val="0"/>
          </w:rPr>
          <w:t xml:space="preserve">Mitarbeitergeschenke</w:t>
        </w:r>
      </w:hyperlink>
      <w:r w:rsidDel="00000000" w:rsidR="00000000" w:rsidRPr="00000000">
        <w:rPr>
          <w:rFonts w:ascii="Georgia" w:cs="Georgia" w:eastAsia="Georgia" w:hAnsi="Georgia"/>
          <w:color w:val="242f33"/>
          <w:sz w:val="30"/>
          <w:szCs w:val="30"/>
          <w:rtl w:val="0"/>
        </w:rPr>
        <w:t xml:space="preserve">, die als bedeutungsvolles Zeichen der Wertschätzung dienen. Es ist wichtig, Artikel auszuwählen, die aufmerksam sind und zum Beruf des Empfängers passen. Ein kleines, aber wirkungsvolles Geschenk kann einem Mitarbeiter im Gesundheitswesen den Tag verschönern, vor allem, wenn es mit Blick auf sein Wohlergehen gestaltet ist. Individuelle Geschenke zeigen, dass Sie sich Zeit und Mühe genommen haben, an sie zu denken, und hinterlassen einen bleibenden Eindruck, der die Bindung zwischen Ihnen und Ihren Mitarbeitern stärkt.</w:t>
      </w:r>
    </w:p>
    <w:p w:rsidR="00000000" w:rsidDel="00000000" w:rsidP="00000000" w:rsidRDefault="00000000" w:rsidRPr="00000000" w14:paraId="00000007">
      <w:pPr>
        <w:pStyle w:val="Heading2"/>
        <w:keepNext w:val="0"/>
        <w:keepLines w:val="0"/>
        <w:shd w:fill="ffffff" w:val="clear"/>
        <w:spacing w:after="720" w:before="840" w:line="255" w:lineRule="auto"/>
        <w:rPr>
          <w:b w:val="1"/>
          <w:color w:val="242f33"/>
          <w:sz w:val="48"/>
          <w:szCs w:val="48"/>
        </w:rPr>
      </w:pPr>
      <w:bookmarkStart w:colFirst="0" w:colLast="0" w:name="_8slpebhbrm5n" w:id="2"/>
      <w:bookmarkEnd w:id="2"/>
      <w:r w:rsidDel="00000000" w:rsidR="00000000" w:rsidRPr="00000000">
        <w:rPr>
          <w:b w:val="1"/>
          <w:color w:val="242f33"/>
          <w:sz w:val="48"/>
          <w:szCs w:val="48"/>
          <w:rtl w:val="0"/>
        </w:rPr>
        <w:t xml:space="preserve">Erläuterung der Bedeutung von Geschenken für Mitarbeiter im Gesundheitswesen</w:t>
      </w:r>
    </w:p>
    <w:p w:rsidR="00000000" w:rsidDel="00000000" w:rsidP="00000000" w:rsidRDefault="00000000" w:rsidRPr="00000000" w14:paraId="00000008">
      <w:pPr>
        <w:pStyle w:val="Heading3"/>
        <w:keepNext w:val="0"/>
        <w:keepLines w:val="0"/>
        <w:shd w:fill="ffffff" w:val="clear"/>
        <w:spacing w:after="720" w:before="600" w:line="257.14285714285717" w:lineRule="auto"/>
        <w:rPr>
          <w:b w:val="1"/>
          <w:color w:val="242f33"/>
          <w:sz w:val="42"/>
          <w:szCs w:val="42"/>
        </w:rPr>
      </w:pPr>
      <w:bookmarkStart w:colFirst="0" w:colLast="0" w:name="_h0y3omn3br3g" w:id="3"/>
      <w:bookmarkEnd w:id="3"/>
      <w:r w:rsidDel="00000000" w:rsidR="00000000" w:rsidRPr="00000000">
        <w:rPr>
          <w:b w:val="1"/>
          <w:color w:val="242f33"/>
          <w:sz w:val="42"/>
          <w:szCs w:val="42"/>
          <w:rtl w:val="0"/>
        </w:rPr>
        <w:t xml:space="preserve">Personalisierung schafft Mehrwert</w:t>
      </w:r>
    </w:p>
    <w:p w:rsidR="00000000" w:rsidDel="00000000" w:rsidP="00000000" w:rsidRDefault="00000000" w:rsidRPr="00000000" w14:paraId="00000009">
      <w:pPr>
        <w:shd w:fill="ffffff" w:val="clear"/>
        <w:spacing w:after="1020" w:before="300" w:line="335.99999999999994" w:lineRule="auto"/>
        <w:rPr>
          <w:rFonts w:ascii="Georgia" w:cs="Georgia" w:eastAsia="Georgia" w:hAnsi="Georgia"/>
          <w:color w:val="242f33"/>
          <w:sz w:val="30"/>
          <w:szCs w:val="30"/>
        </w:rPr>
      </w:pPr>
      <w:r w:rsidDel="00000000" w:rsidR="00000000" w:rsidRPr="00000000">
        <w:rPr>
          <w:rFonts w:ascii="Georgia" w:cs="Georgia" w:eastAsia="Georgia" w:hAnsi="Georgia"/>
          <w:color w:val="242f33"/>
          <w:sz w:val="30"/>
          <w:szCs w:val="30"/>
          <w:rtl w:val="0"/>
        </w:rPr>
        <w:t xml:space="preserve">Personalisierte Geschenke sind nicht nur bedeutungsvoll, sondern spiegeln auch das Engagement Ihres Unternehmens wider, die harte Arbeit von Mitarbeitern im Gesundheitswesen anzuerkennen. Eine persönliche Note durch ein einzigartiges Design oder eine individuelle Nachricht kann dafür sorgen, dass ein Geschenk Bedeutung hat und ein Gefühl der Zugehörigkeit vermittelt. Deshalb wird es heutzutage immer wichtiger.</w:t>
      </w:r>
    </w:p>
    <w:p w:rsidR="00000000" w:rsidDel="00000000" w:rsidP="00000000" w:rsidRDefault="00000000" w:rsidRPr="00000000" w14:paraId="0000000A">
      <w:pPr>
        <w:shd w:fill="ffffff" w:val="clear"/>
        <w:spacing w:after="840" w:before="600" w:line="335.99999999999994" w:lineRule="auto"/>
        <w:jc w:val="center"/>
        <w:rPr>
          <w:rFonts w:ascii="Georgia" w:cs="Georgia" w:eastAsia="Georgia" w:hAnsi="Georgia"/>
          <w:color w:val="242f33"/>
          <w:sz w:val="30"/>
          <w:szCs w:val="30"/>
        </w:rPr>
      </w:pPr>
      <w:r w:rsidDel="00000000" w:rsidR="00000000" w:rsidRPr="00000000">
        <w:rPr>
          <w:rFonts w:ascii="Georgia" w:cs="Georgia" w:eastAsia="Georgia" w:hAnsi="Georgia"/>
          <w:color w:val="242f33"/>
          <w:sz w:val="30"/>
          <w:szCs w:val="30"/>
        </w:rPr>
        <w:drawing>
          <wp:inline distB="114300" distT="114300" distL="114300" distR="114300">
            <wp:extent cx="3810000" cy="38100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8100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Style w:val="Heading3"/>
        <w:keepNext w:val="0"/>
        <w:keepLines w:val="0"/>
        <w:shd w:fill="ffffff" w:val="clear"/>
        <w:spacing w:after="720" w:before="600" w:line="257.14285714285717" w:lineRule="auto"/>
        <w:rPr>
          <w:b w:val="1"/>
          <w:color w:val="242f33"/>
          <w:sz w:val="42"/>
          <w:szCs w:val="42"/>
        </w:rPr>
      </w:pPr>
      <w:bookmarkStart w:colFirst="0" w:colLast="0" w:name="_cuk28y2lqla9" w:id="4"/>
      <w:bookmarkEnd w:id="4"/>
      <w:r w:rsidDel="00000000" w:rsidR="00000000" w:rsidRPr="00000000">
        <w:rPr>
          <w:b w:val="1"/>
          <w:color w:val="242f33"/>
          <w:sz w:val="42"/>
          <w:szCs w:val="42"/>
          <w:rtl w:val="0"/>
        </w:rPr>
        <w:t xml:space="preserve">Perfekt für herausfordernde Zeiten</w:t>
      </w:r>
    </w:p>
    <w:p w:rsidR="00000000" w:rsidDel="00000000" w:rsidP="00000000" w:rsidRDefault="00000000" w:rsidRPr="00000000" w14:paraId="0000000C">
      <w:pPr>
        <w:shd w:fill="ffffff" w:val="clear"/>
        <w:spacing w:after="1020" w:before="300" w:line="335.99999999999994" w:lineRule="auto"/>
        <w:rPr>
          <w:rFonts w:ascii="Georgia" w:cs="Georgia" w:eastAsia="Georgia" w:hAnsi="Georgia"/>
          <w:color w:val="242f33"/>
          <w:sz w:val="30"/>
          <w:szCs w:val="30"/>
        </w:rPr>
      </w:pPr>
      <w:r w:rsidDel="00000000" w:rsidR="00000000" w:rsidRPr="00000000">
        <w:rPr>
          <w:rFonts w:ascii="Georgia" w:cs="Georgia" w:eastAsia="Georgia" w:hAnsi="Georgia"/>
          <w:color w:val="242f33"/>
          <w:sz w:val="30"/>
          <w:szCs w:val="30"/>
          <w:rtl w:val="0"/>
        </w:rPr>
        <w:t xml:space="preserve">Mitarbeiter im Gesundheitswesen waren in den letzten Jahren, insbesondere während der Pandemie, enormen Herausforderungen ausgesetzt. Geschenke, die ihren Einsatz in solchen Zeiten anerkennen, können einen echten Unterschied machen. Nachdenkliche Artikel, wie Schokolade in verschiedenen Geschmacksrichtungen, können eine großartige Erinnerung daran sein, dass ihre Bemühungen geschätzt werden, auch wenn die Arbeit hart ist.</w:t>
      </w:r>
    </w:p>
    <w:p w:rsidR="00000000" w:rsidDel="00000000" w:rsidP="00000000" w:rsidRDefault="00000000" w:rsidRPr="00000000" w14:paraId="0000000D">
      <w:pPr>
        <w:pStyle w:val="Heading3"/>
        <w:keepNext w:val="0"/>
        <w:keepLines w:val="0"/>
        <w:shd w:fill="ffffff" w:val="clear"/>
        <w:spacing w:after="720" w:before="600" w:line="257.14285714285717" w:lineRule="auto"/>
        <w:rPr>
          <w:b w:val="1"/>
          <w:color w:val="242f33"/>
          <w:sz w:val="42"/>
          <w:szCs w:val="42"/>
        </w:rPr>
      </w:pPr>
      <w:bookmarkStart w:colFirst="0" w:colLast="0" w:name="_j8fl5nmtttuy" w:id="5"/>
      <w:bookmarkEnd w:id="5"/>
      <w:r w:rsidDel="00000000" w:rsidR="00000000" w:rsidRPr="00000000">
        <w:rPr>
          <w:b w:val="1"/>
          <w:color w:val="242f33"/>
          <w:sz w:val="42"/>
          <w:szCs w:val="42"/>
          <w:rtl w:val="0"/>
        </w:rPr>
        <w:t xml:space="preserve">Ideal für verschiedene Rollen im Gesundheitswesen</w:t>
      </w:r>
    </w:p>
    <w:p w:rsidR="00000000" w:rsidDel="00000000" w:rsidP="00000000" w:rsidRDefault="00000000" w:rsidRPr="00000000" w14:paraId="0000000E">
      <w:pPr>
        <w:shd w:fill="ffffff" w:val="clear"/>
        <w:spacing w:after="1020" w:before="300" w:line="335.99999999999994" w:lineRule="auto"/>
        <w:rPr>
          <w:rFonts w:ascii="Georgia" w:cs="Georgia" w:eastAsia="Georgia" w:hAnsi="Georgia"/>
          <w:color w:val="242f33"/>
          <w:sz w:val="30"/>
          <w:szCs w:val="30"/>
        </w:rPr>
      </w:pPr>
      <w:r w:rsidDel="00000000" w:rsidR="00000000" w:rsidRPr="00000000">
        <w:rPr>
          <w:rFonts w:ascii="Georgia" w:cs="Georgia" w:eastAsia="Georgia" w:hAnsi="Georgia"/>
          <w:color w:val="242f33"/>
          <w:sz w:val="30"/>
          <w:szCs w:val="30"/>
          <w:rtl w:val="0"/>
        </w:rPr>
        <w:t xml:space="preserve">Ob Arzt, Krankenschwester oder Pflegekraft: Wenn Sie Geschenke auswählen, die zu jedem Beitrag passen, zeigen Sie, dass Sie ihre Herausforderungen verstehen. Anpassbare Verpackungsoptionen stellen außerdem sicher, dass Ihre Geschenke auf ihre persönliche oder berufliche Identität zugeschnitten sind, was die emotionale Verbindung zu ihrer Gesundheitseinrichtung stärkt.</w:t>
      </w:r>
    </w:p>
    <w:p w:rsidR="00000000" w:rsidDel="00000000" w:rsidP="00000000" w:rsidRDefault="00000000" w:rsidRPr="00000000" w14:paraId="0000000F">
      <w:pPr>
        <w:pStyle w:val="Heading3"/>
        <w:keepNext w:val="0"/>
        <w:keepLines w:val="0"/>
        <w:shd w:fill="ffffff" w:val="clear"/>
        <w:spacing w:after="720" w:before="600" w:line="257.14285714285717" w:lineRule="auto"/>
        <w:rPr>
          <w:b w:val="1"/>
          <w:color w:val="242f33"/>
          <w:sz w:val="42"/>
          <w:szCs w:val="42"/>
        </w:rPr>
      </w:pPr>
      <w:bookmarkStart w:colFirst="0" w:colLast="0" w:name="_gaa5hg9g76iq" w:id="6"/>
      <w:bookmarkEnd w:id="6"/>
      <w:r w:rsidDel="00000000" w:rsidR="00000000" w:rsidRPr="00000000">
        <w:rPr>
          <w:b w:val="1"/>
          <w:color w:val="242f33"/>
          <w:sz w:val="42"/>
          <w:szCs w:val="42"/>
          <w:rtl w:val="0"/>
        </w:rPr>
        <w:t xml:space="preserve">Drücken Sie Ihre Dankbarkeit mit kleinen Gesten aus</w:t>
      </w:r>
    </w:p>
    <w:p w:rsidR="00000000" w:rsidDel="00000000" w:rsidP="00000000" w:rsidRDefault="00000000" w:rsidRPr="00000000" w14:paraId="00000010">
      <w:pPr>
        <w:shd w:fill="ffffff" w:val="clear"/>
        <w:spacing w:after="1020" w:before="300" w:line="335.99999999999994" w:lineRule="auto"/>
        <w:rPr>
          <w:rFonts w:ascii="Georgia" w:cs="Georgia" w:eastAsia="Georgia" w:hAnsi="Georgia"/>
          <w:color w:val="242f33"/>
          <w:sz w:val="30"/>
          <w:szCs w:val="30"/>
        </w:rPr>
      </w:pPr>
      <w:r w:rsidDel="00000000" w:rsidR="00000000" w:rsidRPr="00000000">
        <w:rPr>
          <w:rFonts w:ascii="Georgia" w:cs="Georgia" w:eastAsia="Georgia" w:hAnsi="Georgia"/>
          <w:color w:val="242f33"/>
          <w:sz w:val="30"/>
          <w:szCs w:val="30"/>
          <w:rtl w:val="0"/>
        </w:rPr>
        <w:t xml:space="preserve">Selbst ein einfaches Geschenk kann einen tiefgreifenden Einfluss auf die Psyche von Gesundheitsfachkräften haben. Es muss nicht teuer sein, sollte aber echte Wertschätzung ausdrücken. Ein gut durchdachtes Geschenk mit individueller Verpackung kann die Stimmung heben, die Arbeitszufriedenheit steigern und ein positives Arbeitsumfeld schaffen. Daher wird es immer wichtiger, in individuelle Geschenke zu investieren, um Ihre hart arbeitenden Mitarbeiter zu belohnen.</w:t>
      </w:r>
    </w:p>
    <w:p w:rsidR="00000000" w:rsidDel="00000000" w:rsidP="00000000" w:rsidRDefault="00000000" w:rsidRPr="00000000" w14:paraId="00000011">
      <w:pPr>
        <w:shd w:fill="ffffff" w:val="clear"/>
        <w:spacing w:after="1020" w:line="335.99999999999994" w:lineRule="auto"/>
        <w:rPr>
          <w:rFonts w:ascii="Georgia" w:cs="Georgia" w:eastAsia="Georgia" w:hAnsi="Georgia"/>
          <w:color w:val="242f33"/>
          <w:sz w:val="30"/>
          <w:szCs w:val="30"/>
        </w:rPr>
      </w:pPr>
      <w:r w:rsidDel="00000000" w:rsidR="00000000" w:rsidRPr="00000000">
        <w:rPr>
          <w:rFonts w:ascii="Georgia" w:cs="Georgia" w:eastAsia="Georgia" w:hAnsi="Georgia"/>
          <w:color w:val="242f33"/>
          <w:sz w:val="30"/>
          <w:szCs w:val="30"/>
          <w:rtl w:val="0"/>
        </w:rPr>
        <w:t xml:space="preserve">Zusammenfassend lässt sich sagen, dass die Anerkennung von Mitarbeitern im Gesundheitswesen mit durchdachten Mitarbeitergeschenken eine hervorragende Möglichkeit ist, Dankbarkeit auszudrücken. Es hilft, stärkere Beziehungen aufzubauen, fördert Wohlwollen und zeigt Wertschätzung für ihre unschätzbaren Beiträge. Wenn solche Geschenke sorgfältig ausgewählt werden, können sie dafür sorgen, dass sich die Mitarbeiter im Gesundheitswesen in ihren anspruchsvollen Rollen wertgeschätzt und ermutigt fühlen. Wenden Sie sich an einen renommierten Hersteller für solche Produkte und bauen Sie eine starke Beziehung zu Ihren Mitarbeitern auf. </w:t>
      </w:r>
      <w:hyperlink r:id="rId9">
        <w:r w:rsidDel="00000000" w:rsidR="00000000" w:rsidRPr="00000000">
          <w:rPr>
            <w:rFonts w:ascii="Georgia" w:cs="Georgia" w:eastAsia="Georgia" w:hAnsi="Georgia"/>
            <w:color w:val="1155cc"/>
            <w:sz w:val="30"/>
            <w:szCs w:val="30"/>
            <w:u w:val="single"/>
            <w:rtl w:val="0"/>
          </w:rPr>
          <w:t xml:space="preserve">https://qualiprom.ch/</w:t>
        </w:r>
      </w:hyperlink>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qualiprom.ch/"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qualiprom.ch/"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